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b w:val="1"/>
          <w:sz w:val="36"/>
          <w:szCs w:val="36"/>
        </w:rPr>
      </w:pPr>
      <w:r w:rsidDel="00000000" w:rsidR="00000000" w:rsidRPr="00000000">
        <w:rPr>
          <w:rFonts w:ascii="Times New Roman" w:cs="Times New Roman" w:eastAsia="Times New Roman" w:hAnsi="Times New Roman"/>
          <w:b w:val="1"/>
          <w:sz w:val="24"/>
          <w:szCs w:val="24"/>
        </w:rPr>
        <w:drawing>
          <wp:inline distB="0" distT="0" distL="0" distR="0">
            <wp:extent cx="1852613" cy="1447800"/>
            <wp:effectExtent b="0" l="0" r="0" t="0"/>
            <wp:docPr id="1" name="image1.png"/>
            <a:graphic>
              <a:graphicData uri="http://schemas.openxmlformats.org/drawingml/2006/picture">
                <pic:pic>
                  <pic:nvPicPr>
                    <pic:cNvPr id="0" name="image1.png"/>
                    <pic:cNvPicPr preferRelativeResize="0"/>
                  </pic:nvPicPr>
                  <pic:blipFill>
                    <a:blip r:embed="rId6"/>
                    <a:srcRect b="11831" l="0" r="0" t="11069"/>
                    <a:stretch>
                      <a:fillRect/>
                    </a:stretch>
                  </pic:blipFill>
                  <pic:spPr>
                    <a:xfrm>
                      <a:off x="0" y="0"/>
                      <a:ext cx="1852613"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FIGT President </w:t>
      </w:r>
    </w:p>
    <w:p w:rsidR="00000000" w:rsidDel="00000000" w:rsidP="00000000" w:rsidRDefault="00000000" w:rsidRPr="00000000" w14:paraId="00000003">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Role Description </w:t>
      </w:r>
    </w:p>
    <w:p w:rsidR="00000000" w:rsidDel="00000000" w:rsidP="00000000" w:rsidRDefault="00000000" w:rsidRPr="00000000" w14:paraId="00000004">
      <w:pPr>
        <w:pageBreakBefore w:val="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5">
      <w:pPr>
        <w:pageBreakBefore w:val="0"/>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FIGT Mission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in Global Transition is a welcoming forum for globally mobile individuals, families, and those working with them. We promote cross-sector connections for sharing research and developing best practices that support the growth, success and well-being of people crossing cultures around the world.</w:t>
      </w:r>
    </w:p>
    <w:p w:rsidR="00000000" w:rsidDel="00000000" w:rsidP="00000000" w:rsidRDefault="00000000" w:rsidRPr="00000000" w14:paraId="0000000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Role Overview</w:t>
      </w:r>
    </w:p>
    <w:p w:rsidR="00000000" w:rsidDel="00000000" w:rsidP="00000000" w:rsidRDefault="00000000" w:rsidRPr="00000000" w14:paraId="00000009">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is responsible for the overall management and oversight of the FIGT Board</w:t>
      </w:r>
    </w:p>
    <w:p w:rsidR="00000000" w:rsidDel="00000000" w:rsidP="00000000" w:rsidRDefault="00000000" w:rsidRPr="00000000" w14:paraId="0000000A">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Presides at all meetings of the Board of Directors and the Executive Committee*</w:t>
      </w:r>
    </w:p>
    <w:p w:rsidR="00000000" w:rsidDel="00000000" w:rsidP="00000000" w:rsidRDefault="00000000" w:rsidRPr="00000000" w14:paraId="0000000B">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Co-signs all promissory notes and contracts</w:t>
      </w:r>
    </w:p>
    <w:p w:rsidR="00000000" w:rsidDel="00000000" w:rsidP="00000000" w:rsidRDefault="00000000" w:rsidRPr="00000000" w14:paraId="0000000C">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Appoints standing committee chairpersons and members</w:t>
      </w:r>
      <w:r w:rsidDel="00000000" w:rsidR="00000000" w:rsidRPr="00000000">
        <w:rPr>
          <w:rtl w:val="0"/>
        </w:rPr>
      </w:r>
    </w:p>
    <w:p w:rsidR="00000000" w:rsidDel="00000000" w:rsidP="00000000" w:rsidRDefault="00000000" w:rsidRPr="00000000" w14:paraId="0000000D">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 special committee(s) as the need arises</w:t>
      </w:r>
    </w:p>
    <w:p w:rsidR="00000000" w:rsidDel="00000000" w:rsidP="00000000" w:rsidRDefault="00000000" w:rsidRPr="00000000" w14:paraId="0000000E">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Ex-Officio of every committee</w:t>
      </w:r>
    </w:p>
    <w:p w:rsidR="00000000" w:rsidDel="00000000" w:rsidP="00000000" w:rsidRDefault="00000000" w:rsidRPr="00000000" w14:paraId="0000000F">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such other duties as may be assigned by the Board of Directors, or the Executive Committee</w:t>
      </w:r>
    </w:p>
    <w:p w:rsidR="00000000" w:rsidDel="00000000" w:rsidP="00000000" w:rsidRDefault="00000000" w:rsidRPr="00000000" w14:paraId="0000001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Executive Committee consists of the President, Vice-President, Executive Secretary and Treasurer.</w:t>
      </w:r>
    </w:p>
    <w:p w:rsidR="00000000" w:rsidDel="00000000" w:rsidP="00000000" w:rsidRDefault="00000000" w:rsidRPr="00000000" w14:paraId="0000001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Top Responsibilities and Tasks</w:t>
      </w:r>
      <w:r w:rsidDel="00000000" w:rsidR="00000000" w:rsidRPr="00000000">
        <w:rPr>
          <w:rtl w:val="0"/>
        </w:rPr>
      </w:r>
    </w:p>
    <w:p w:rsidR="00000000" w:rsidDel="00000000" w:rsidP="00000000" w:rsidRDefault="00000000" w:rsidRPr="00000000" w14:paraId="00000014">
      <w:pPr>
        <w:pageBreakBefore w:val="0"/>
        <w:numPr>
          <w:ilvl w:val="0"/>
          <w:numId w:val="3"/>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and supervise strategic timelines and actions</w:t>
      </w:r>
    </w:p>
    <w:p w:rsidR="00000000" w:rsidDel="00000000" w:rsidP="00000000" w:rsidRDefault="00000000" w:rsidRPr="00000000" w14:paraId="00000015">
      <w:pPr>
        <w:numPr>
          <w:ilvl w:val="0"/>
          <w:numId w:val="3"/>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goals and objectives for the Board and ensure that they are met</w:t>
      </w:r>
      <w:r w:rsidDel="00000000" w:rsidR="00000000" w:rsidRPr="00000000">
        <w:rPr>
          <w:rtl w:val="0"/>
        </w:rPr>
      </w:r>
    </w:p>
    <w:p w:rsidR="00000000" w:rsidDel="00000000" w:rsidP="00000000" w:rsidRDefault="00000000" w:rsidRPr="00000000" w14:paraId="00000016">
      <w:pPr>
        <w:pageBreakBefore w:val="0"/>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external relationships that fulfill and enhance the organization’s mission</w:t>
      </w:r>
    </w:p>
    <w:p w:rsidR="00000000" w:rsidDel="00000000" w:rsidP="00000000" w:rsidRDefault="00000000" w:rsidRPr="00000000" w14:paraId="00000017">
      <w:pPr>
        <w:pageBreakBefore w:val="0"/>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agendas for and chair General Board Meetings and Executive Committee Meetings</w:t>
      </w:r>
    </w:p>
    <w:p w:rsidR="00000000" w:rsidDel="00000000" w:rsidP="00000000" w:rsidRDefault="00000000" w:rsidRPr="00000000" w14:paraId="00000018">
      <w:pPr>
        <w:pageBreakBefore w:val="0"/>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 assigned Board of Directors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pageBreakBefore w:val="0"/>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 the Operations Lead</w:t>
      </w:r>
      <w:r w:rsidDel="00000000" w:rsidR="00000000" w:rsidRPr="00000000">
        <w:rPr>
          <w:rtl w:val="0"/>
        </w:rPr>
      </w:r>
    </w:p>
    <w:p w:rsidR="00000000" w:rsidDel="00000000" w:rsidP="00000000" w:rsidRDefault="00000000" w:rsidRPr="00000000" w14:paraId="0000001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Time Requirement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Numbers below indicate how much time is spent each month. This does not include the amount of time taken to participate in monthly General Board Meetings and the additional time the Director might volunteer to help others’ work on the Board. </w:t>
      </w:r>
      <w:r w:rsidDel="00000000" w:rsidR="00000000" w:rsidRPr="00000000">
        <w:rPr>
          <w:rtl w:val="0"/>
        </w:rPr>
      </w:r>
    </w:p>
    <w:p w:rsidR="00000000" w:rsidDel="00000000" w:rsidP="00000000" w:rsidRDefault="00000000" w:rsidRPr="00000000" w14:paraId="0000001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 </w:t>
      </w:r>
      <w:r w:rsidDel="00000000" w:rsidR="00000000" w:rsidRPr="00000000">
        <w:rPr>
          <w:rFonts w:ascii="Times New Roman" w:cs="Times New Roman" w:eastAsia="Times New Roman" w:hAnsi="Times New Roman"/>
          <w:sz w:val="24"/>
          <w:szCs w:val="24"/>
          <w:rtl w:val="0"/>
        </w:rPr>
        <w:t xml:space="preserve">the time invested in this role may increase/decrease depending on the strategy and needs for each year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when the annual conference takes place. All Directors are expected to participate in the monthly 2-hour Board meetings (may require late or early morning calls).</w:t>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Time Requirement (in hours per month)</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80"/>
        <w:gridCol w:w="780"/>
        <w:gridCol w:w="780"/>
        <w:gridCol w:w="780"/>
        <w:gridCol w:w="780"/>
        <w:gridCol w:w="780"/>
        <w:gridCol w:w="780"/>
        <w:gridCol w:w="780"/>
        <w:gridCol w:w="780"/>
        <w:gridCol w:w="780"/>
        <w:gridCol w:w="780"/>
        <w:tblGridChange w:id="0">
          <w:tblGrid>
            <w:gridCol w:w="780"/>
            <w:gridCol w:w="780"/>
            <w:gridCol w:w="780"/>
            <w:gridCol w:w="780"/>
            <w:gridCol w:w="780"/>
            <w:gridCol w:w="780"/>
            <w:gridCol w:w="780"/>
            <w:gridCol w:w="780"/>
            <w:gridCol w:w="780"/>
            <w:gridCol w:w="780"/>
            <w:gridCol w:w="780"/>
            <w:gridCol w:w="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bl>
    <w:p w:rsidR="00000000" w:rsidDel="00000000" w:rsidP="00000000" w:rsidRDefault="00000000" w:rsidRPr="00000000" w14:paraId="00000039">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term of office will commence on October 1, 2022 and end on September 30, 2024. We request that you are available from August onwards to start the onboarding process.</w:t>
      </w:r>
    </w:p>
    <w:p w:rsidR="00000000" w:rsidDel="00000000" w:rsidP="00000000" w:rsidRDefault="00000000" w:rsidRPr="00000000" w14:paraId="0000003B">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Critical Skills and Experience</w:t>
      </w:r>
      <w:r w:rsidDel="00000000" w:rsidR="00000000" w:rsidRPr="00000000">
        <w:rPr>
          <w:rtl w:val="0"/>
        </w:rPr>
      </w:r>
    </w:p>
    <w:p w:rsidR="00000000" w:rsidDel="00000000" w:rsidP="00000000" w:rsidRDefault="00000000" w:rsidRPr="00000000" w14:paraId="0000003D">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see a big picture and be able to communicate it well</w:t>
      </w:r>
    </w:p>
    <w:p w:rsidR="00000000" w:rsidDel="00000000" w:rsidP="00000000" w:rsidRDefault="00000000" w:rsidRPr="00000000" w14:paraId="0000003E">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team leadership skills and previous team management experience</w:t>
      </w:r>
    </w:p>
    <w:p w:rsidR="00000000" w:rsidDel="00000000" w:rsidP="00000000" w:rsidRDefault="00000000" w:rsidRPr="00000000" w14:paraId="0000003F">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 with conflict and proven conflict-resolution skills</w:t>
      </w:r>
    </w:p>
    <w:p w:rsidR="00000000" w:rsidDel="00000000" w:rsidP="00000000" w:rsidRDefault="00000000" w:rsidRPr="00000000" w14:paraId="00000040">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broad network </w:t>
      </w:r>
    </w:p>
    <w:p w:rsidR="00000000" w:rsidDel="00000000" w:rsidP="00000000" w:rsidRDefault="00000000" w:rsidRPr="00000000" w14:paraId="00000041">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networking skills</w:t>
      </w:r>
    </w:p>
    <w:p w:rsidR="00000000" w:rsidDel="00000000" w:rsidP="00000000" w:rsidRDefault="00000000" w:rsidRPr="00000000" w14:paraId="00000042">
      <w:pPr>
        <w:numPr>
          <w:ilvl w:val="0"/>
          <w:numId w:val="4"/>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Be approachable, open and an active listener</w:t>
      </w:r>
    </w:p>
    <w:p w:rsidR="00000000" w:rsidDel="00000000" w:rsidP="00000000" w:rsidRDefault="00000000" w:rsidRPr="00000000" w14:paraId="00000043">
      <w:pPr>
        <w:numPr>
          <w:ilvl w:val="0"/>
          <w:numId w:val="4"/>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Capable of setting priorities when multiple demands are present</w:t>
      </w:r>
    </w:p>
    <w:p w:rsidR="00000000" w:rsidDel="00000000" w:rsidP="00000000" w:rsidRDefault="00000000" w:rsidRPr="00000000" w14:paraId="00000044">
      <w:pPr>
        <w:numPr>
          <w:ilvl w:val="0"/>
          <w:numId w:val="4"/>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Be a strategist with long-term vision </w:t>
      </w:r>
    </w:p>
    <w:p w:rsidR="00000000" w:rsidDel="00000000" w:rsidP="00000000" w:rsidRDefault="00000000" w:rsidRPr="00000000" w14:paraId="00000045">
      <w:pPr>
        <w:numPr>
          <w:ilvl w:val="0"/>
          <w:numId w:val="4"/>
        </w:numPr>
        <w:spacing w:line="276" w:lineRule="auto"/>
        <w:ind w:left="720" w:hanging="360"/>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Be knowledgeable about the organization and its mission </w:t>
      </w:r>
    </w:p>
    <w:p w:rsidR="00000000" w:rsidDel="00000000" w:rsidP="00000000" w:rsidRDefault="00000000" w:rsidRPr="00000000" w14:paraId="00000046">
      <w:pPr>
        <w:widowControl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 with diversity and fast moving change are essential</w:t>
      </w:r>
    </w:p>
    <w:p w:rsidR="00000000" w:rsidDel="00000000" w:rsidP="00000000" w:rsidRDefault="00000000" w:rsidRPr="00000000" w14:paraId="00000047">
      <w:pPr>
        <w:numPr>
          <w:ilvl w:val="0"/>
          <w:numId w:val="4"/>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Strong </w:t>
      </w:r>
      <w:r w:rsidDel="00000000" w:rsidR="00000000" w:rsidRPr="00000000">
        <w:rPr>
          <w:rFonts w:ascii="Times New Roman" w:cs="Times New Roman" w:eastAsia="Times New Roman" w:hAnsi="Times New Roman"/>
          <w:sz w:val="24"/>
          <w:szCs w:val="24"/>
          <w:rtl w:val="0"/>
        </w:rPr>
        <w:t xml:space="preserve">iInterpersonal skills with cross-cultural sensitivity </w:t>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virtually and across time zones</w:t>
      </w:r>
    </w:p>
    <w:p w:rsidR="00000000" w:rsidDel="00000000" w:rsidP="00000000" w:rsidRDefault="00000000" w:rsidRPr="00000000" w14:paraId="00000049">
      <w:pPr>
        <w:widowControl w:val="0"/>
        <w:numPr>
          <w:ilvl w:val="0"/>
          <w:numId w:val="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 experience with Board leadership preferred</w:t>
      </w:r>
    </w:p>
    <w:p w:rsidR="00000000" w:rsidDel="00000000" w:rsidP="00000000" w:rsidRDefault="00000000" w:rsidRPr="00000000" w14:paraId="0000004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General Responsibilities &amp; Requirements for all Board Directors</w:t>
      </w: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are expected to be able to use Google Drive and WhatsApp and work in virtual environments. </w:t>
      </w:r>
      <w:r w:rsidDel="00000000" w:rsidR="00000000" w:rsidRPr="00000000">
        <w:rPr>
          <w:rFonts w:ascii="Times New Roman" w:cs="Times New Roman" w:eastAsia="Times New Roman" w:hAnsi="Times New Roman"/>
          <w:sz w:val="24"/>
          <w:szCs w:val="24"/>
          <w:highlight w:val="white"/>
          <w:rtl w:val="0"/>
        </w:rPr>
        <w:t xml:space="preserve">Board members have to be prepared to learn to use other online platforms if needed. </w:t>
      </w:r>
      <w:r w:rsidDel="00000000" w:rsidR="00000000" w:rsidRPr="00000000">
        <w:rPr>
          <w:rFonts w:ascii="Times New Roman" w:cs="Times New Roman" w:eastAsia="Times New Roman" w:hAnsi="Times New Roman"/>
          <w:sz w:val="24"/>
          <w:szCs w:val="24"/>
          <w:rtl w:val="0"/>
        </w:rPr>
        <w:t xml:space="preserve">They are also expected to be able to help promote and network for the FIGT conference and FIGT membership, even if it is not a stated part of their role description.</w:t>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FIGT member.</w:t>
      </w:r>
    </w:p>
    <w:p w:rsidR="00000000" w:rsidDel="00000000" w:rsidP="00000000" w:rsidRDefault="00000000" w:rsidRPr="00000000" w14:paraId="0000004F">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attended an FIGT Annual Conference or volunteered for 12 months with an FIGT Committee.</w:t>
      </w:r>
    </w:p>
    <w:p w:rsidR="00000000" w:rsidDel="00000000" w:rsidP="00000000" w:rsidRDefault="00000000" w:rsidRPr="00000000" w14:paraId="00000050">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commit to 25+hours every month of volunteer work for Board position role</w:t>
      </w:r>
    </w:p>
    <w:p w:rsidR="00000000" w:rsidDel="00000000" w:rsidP="00000000" w:rsidRDefault="00000000" w:rsidRPr="00000000" w14:paraId="00000051">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monthly virtual General Board Meetings. The General Board Meetings take place once a month and are two hours long. Meetings are across time zones and may require working at irregular and sometimes difficult hours. If needs arise there may be more than one each month.</w:t>
      </w:r>
    </w:p>
    <w:p w:rsidR="00000000" w:rsidDel="00000000" w:rsidP="00000000" w:rsidRDefault="00000000" w:rsidRPr="00000000" w14:paraId="00000052">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2023 and 2024 Conferences, including the Board meetings which take place the day before and the day after the conference. Since FIGT is a volunteer driven organization, it can only cover the conference registration fee for its Board members. Board members pay for travel to/from conference and accommodation at the conference (in-person conferences).</w:t>
      </w:r>
    </w:p>
    <w:p w:rsidR="00000000" w:rsidDel="00000000" w:rsidP="00000000" w:rsidRDefault="00000000" w:rsidRPr="00000000" w14:paraId="0000005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managing cross-cultural teams in diverse locations. </w:t>
      </w:r>
    </w:p>
    <w:p w:rsidR="00000000" w:rsidDel="00000000" w:rsidP="00000000" w:rsidRDefault="00000000" w:rsidRPr="00000000" w14:paraId="00000054">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working online using collaborative platforms such as Google Drive, Zoom, WhatsApp, and Doodle.</w:t>
      </w:r>
    </w:p>
    <w:p w:rsidR="00000000" w:rsidDel="00000000" w:rsidP="00000000" w:rsidRDefault="00000000" w:rsidRPr="00000000" w14:paraId="00000055">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for on-boarding training during August and September 2022 (including attending the September General Board Meeting, meeting with predecessor, chairing a committee meeting (if applicable), and meeting with Executive Committee members.</w:t>
      </w: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sectPr>
      <w:footerReference r:id="rId7" w:type="default"/>
      <w:pgSz w:h="15840" w:w="12240" w:orient="portrait"/>
      <w:pgMar w:bottom="1440" w:top="1440" w:left="1260" w:right="1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76" w:lineRule="auto"/>
      <w:jc w:val="right"/>
      <w:rPr/>
    </w:pPr>
    <w:r w:rsidDel="00000000" w:rsidR="00000000" w:rsidRPr="00000000">
      <w:rPr>
        <w:i w:val="1"/>
        <w:sz w:val="18"/>
        <w:szCs w:val="18"/>
        <w:rtl w:val="0"/>
      </w:rPr>
      <w:t xml:space="preserve">Revised February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